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2DE" w:rsidRPr="00AA4E53" w:rsidRDefault="00581931" w:rsidP="00581931">
      <w:pPr>
        <w:pStyle w:val="Heading2"/>
        <w:rPr>
          <w:rFonts w:ascii="IRANSans" w:hAnsi="IRANSans" w:cs="IRANSans"/>
          <w:sz w:val="24"/>
          <w:szCs w:val="24"/>
          <w:rtl/>
        </w:rPr>
      </w:pPr>
      <w:r w:rsidRPr="00AA4E53">
        <w:rPr>
          <w:rFonts w:ascii="IRANSans" w:hAnsi="IRANSans" w:cs="IRANSans"/>
          <w:sz w:val="24"/>
          <w:szCs w:val="24"/>
          <w:rtl/>
        </w:rPr>
        <w:t xml:space="preserve">پچ کورد فیبرنوری </w:t>
      </w:r>
      <w:r w:rsidRPr="00AA4E53">
        <w:rPr>
          <w:rFonts w:ascii="IRANSans" w:hAnsi="IRANSans" w:cs="IRANSans"/>
          <w:sz w:val="24"/>
          <w:szCs w:val="24"/>
        </w:rPr>
        <w:t>SC-LC</w:t>
      </w:r>
      <w:r w:rsidRPr="00AA4E53">
        <w:rPr>
          <w:rFonts w:ascii="IRANSans" w:hAnsi="IRANSans" w:cs="IRANSans"/>
          <w:sz w:val="24"/>
          <w:szCs w:val="24"/>
          <w:rtl/>
        </w:rPr>
        <w:t xml:space="preserve"> داپلکس</w:t>
      </w:r>
    </w:p>
    <w:p w:rsidR="00581931" w:rsidRDefault="00581931" w:rsidP="00581931">
      <w:pPr>
        <w:rPr>
          <w:rFonts w:ascii="IRANSans" w:hAnsi="IRANSans" w:cs="IRANSans" w:hint="cs"/>
          <w:sz w:val="24"/>
          <w:szCs w:val="24"/>
          <w:rtl/>
        </w:rPr>
      </w:pPr>
      <w:r w:rsidRPr="00AA4E53">
        <w:rPr>
          <w:rFonts w:ascii="IRANSans" w:hAnsi="IRANSans" w:cs="IRANSans"/>
          <w:sz w:val="24"/>
          <w:szCs w:val="24"/>
          <w:rtl/>
        </w:rPr>
        <w:t xml:space="preserve">پچ کورد فیبرنوری </w:t>
      </w:r>
      <w:r w:rsidRPr="00AA4E53">
        <w:rPr>
          <w:rFonts w:ascii="IRANSans" w:hAnsi="IRANSans" w:cs="IRANSans"/>
          <w:sz w:val="24"/>
          <w:szCs w:val="24"/>
        </w:rPr>
        <w:t>SC-LC</w:t>
      </w:r>
      <w:r w:rsidRPr="00AA4E53">
        <w:rPr>
          <w:rFonts w:ascii="IRANSans" w:hAnsi="IRANSans" w:cs="IRANSans"/>
          <w:sz w:val="24"/>
          <w:szCs w:val="24"/>
          <w:rtl/>
        </w:rPr>
        <w:t xml:space="preserve"> داپلکس</w:t>
      </w:r>
      <w:r w:rsidR="00FA3166">
        <w:rPr>
          <w:rFonts w:ascii="IRANSans" w:hAnsi="IRANSans" w:cs="IRANSans" w:hint="cs"/>
          <w:sz w:val="24"/>
          <w:szCs w:val="24"/>
          <w:rtl/>
        </w:rPr>
        <w:t xml:space="preserve"> ن</w:t>
      </w:r>
      <w:bookmarkStart w:id="0" w:name="_GoBack"/>
      <w:bookmarkEnd w:id="0"/>
      <w:r w:rsidR="00AA4E53">
        <w:rPr>
          <w:rFonts w:ascii="IRANSans" w:hAnsi="IRANSans" w:cs="IRANSans" w:hint="cs"/>
          <w:sz w:val="24"/>
          <w:szCs w:val="24"/>
          <w:rtl/>
        </w:rPr>
        <w:t xml:space="preserve">وعی از کابل های پچ کورد فیبر نوری است. این محصول در هر طرف خود دو کانکتور متفاوت دارد. </w:t>
      </w:r>
    </w:p>
    <w:p w:rsidR="00AA4E53" w:rsidRPr="00AA4E53" w:rsidRDefault="00AA4E53" w:rsidP="00581931">
      <w:pPr>
        <w:rPr>
          <w:rFonts w:ascii="IRANSans" w:hAnsi="IRANSans" w:cs="IRANSans" w:hint="cs"/>
          <w:sz w:val="24"/>
          <w:szCs w:val="24"/>
          <w:rtl/>
          <w:lang w:bidi="prs-AF"/>
        </w:rPr>
      </w:pPr>
      <w:r>
        <w:rPr>
          <w:rFonts w:ascii="IRANSans" w:hAnsi="IRANSans" w:cs="IRANSans" w:hint="cs"/>
          <w:sz w:val="24"/>
          <w:szCs w:val="24"/>
          <w:rtl/>
        </w:rPr>
        <w:t xml:space="preserve">به طور کلی رنگ این کابل های پچ کورد زرد، مشکی و نارنجی می باشد؛ اما آن ها بیشتر در رنگ زرد تولید و به بازار عرضه می شوند. روکش این کابل ها از جنس </w:t>
      </w:r>
      <w:r>
        <w:rPr>
          <w:rFonts w:ascii="IRANSans" w:hAnsi="IRANSans" w:cs="IRANSans"/>
          <w:sz w:val="24"/>
          <w:szCs w:val="24"/>
        </w:rPr>
        <w:t>LSZH</w:t>
      </w:r>
      <w:r>
        <w:rPr>
          <w:rFonts w:ascii="IRANSans" w:hAnsi="IRANSans" w:cs="IRANSans" w:hint="cs"/>
          <w:sz w:val="24"/>
          <w:szCs w:val="24"/>
          <w:rtl/>
          <w:lang w:bidi="prs-AF"/>
        </w:rPr>
        <w:t xml:space="preserve"> است که باعث مقاوم سازی کابل در برابر آتش سوزی می شود و </w:t>
      </w:r>
      <w:r w:rsidR="00FA3166">
        <w:rPr>
          <w:rFonts w:ascii="IRANSans" w:hAnsi="IRANSans" w:cs="IRANSans" w:hint="cs"/>
          <w:sz w:val="24"/>
          <w:szCs w:val="24"/>
          <w:rtl/>
          <w:lang w:bidi="prs-AF"/>
        </w:rPr>
        <w:t>در صورت آتش گرفتن کابل از تولید گاز سمی جلو گیری می کند.</w:t>
      </w:r>
    </w:p>
    <w:p w:rsidR="00581931" w:rsidRPr="00AA4E53" w:rsidRDefault="00581931" w:rsidP="00581931">
      <w:pPr>
        <w:pStyle w:val="Heading2"/>
        <w:rPr>
          <w:rFonts w:ascii="IRANSans" w:hAnsi="IRANSans" w:cs="IRANSans"/>
          <w:sz w:val="24"/>
          <w:szCs w:val="24"/>
          <w:rtl/>
        </w:rPr>
      </w:pPr>
      <w:r w:rsidRPr="00AA4E53">
        <w:rPr>
          <w:rFonts w:ascii="IRANSans" w:hAnsi="IRANSans" w:cs="IRANSans"/>
          <w:sz w:val="24"/>
          <w:szCs w:val="24"/>
          <w:rtl/>
        </w:rPr>
        <w:t xml:space="preserve">راهنمای خرید </w:t>
      </w:r>
      <w:r w:rsidRPr="00AA4E53">
        <w:rPr>
          <w:rFonts w:ascii="IRANSans" w:hAnsi="IRANSans" w:cs="IRANSans"/>
          <w:sz w:val="24"/>
          <w:szCs w:val="24"/>
          <w:rtl/>
        </w:rPr>
        <w:t xml:space="preserve">پچ کورد فیبرنوری </w:t>
      </w:r>
      <w:r w:rsidRPr="00AA4E53">
        <w:rPr>
          <w:rFonts w:ascii="IRANSans" w:hAnsi="IRANSans" w:cs="IRANSans"/>
          <w:sz w:val="24"/>
          <w:szCs w:val="24"/>
        </w:rPr>
        <w:t>SC-LC</w:t>
      </w:r>
      <w:r w:rsidRPr="00AA4E53">
        <w:rPr>
          <w:rFonts w:ascii="IRANSans" w:hAnsi="IRANSans" w:cs="IRANSans"/>
          <w:sz w:val="24"/>
          <w:szCs w:val="24"/>
          <w:rtl/>
        </w:rPr>
        <w:t xml:space="preserve"> داپلکس</w:t>
      </w:r>
    </w:p>
    <w:p w:rsidR="00581931" w:rsidRPr="00AA4E53" w:rsidRDefault="00AA4E53" w:rsidP="00581931">
      <w:pPr>
        <w:rPr>
          <w:rFonts w:ascii="IRANSans" w:hAnsi="IRANSans" w:cs="IRANSans"/>
          <w:sz w:val="24"/>
          <w:szCs w:val="24"/>
          <w:rtl/>
        </w:rPr>
      </w:pPr>
      <w:r>
        <w:rPr>
          <w:rFonts w:ascii="IRANSans" w:hAnsi="IRANSans" w:cs="IRANSans" w:hint="cs"/>
          <w:sz w:val="24"/>
          <w:szCs w:val="24"/>
          <w:rtl/>
        </w:rPr>
        <w:t xml:space="preserve">برای خرید </w:t>
      </w:r>
      <w:r w:rsidR="00581931" w:rsidRPr="00AA4E53">
        <w:rPr>
          <w:rFonts w:ascii="IRANSans" w:hAnsi="IRANSans" w:cs="IRANSans"/>
          <w:sz w:val="24"/>
          <w:szCs w:val="24"/>
          <w:rtl/>
        </w:rPr>
        <w:t xml:space="preserve">پچ کورد فیبرنوری </w:t>
      </w:r>
      <w:r w:rsidR="00581931" w:rsidRPr="00AA4E53">
        <w:rPr>
          <w:rFonts w:ascii="IRANSans" w:hAnsi="IRANSans" w:cs="IRANSans"/>
          <w:sz w:val="24"/>
          <w:szCs w:val="24"/>
        </w:rPr>
        <w:t>SC-LC</w:t>
      </w:r>
      <w:r w:rsidR="00581931" w:rsidRPr="00AA4E53">
        <w:rPr>
          <w:rFonts w:ascii="IRANSans" w:hAnsi="IRANSans" w:cs="IRANSans"/>
          <w:sz w:val="24"/>
          <w:szCs w:val="24"/>
          <w:rtl/>
        </w:rPr>
        <w:t xml:space="preserve"> داپلکس</w:t>
      </w:r>
      <w:r>
        <w:rPr>
          <w:rFonts w:ascii="IRANSans" w:hAnsi="IRANSans" w:cs="IRANSans" w:hint="cs"/>
          <w:sz w:val="24"/>
          <w:szCs w:val="24"/>
          <w:rtl/>
        </w:rPr>
        <w:t xml:space="preserve"> ابتدا باید توجه داشته باشید که از این کابل ها در کجا می خواهید استفاده کنید. اگر آن ها را برای استفاده در فواصل کوتاه می خواهید؛ پیشنهاد ما به شما نوع مالتی مود کابل پچ کورد فیبر نوری می باشد. اگر کابل پچ کورد را با طول بلندتر نیاز دارید؛ بهتر است نوع سینگل مود آن ها را تهیه کنید. به طور کلی از نوع سینگل مود کابل های پچ کورد فیبر نوری در مکان هایی که فاصله دو دستگاه از یک دیگر زیاد است استفاده می شود.</w:t>
      </w:r>
    </w:p>
    <w:p w:rsidR="00581931" w:rsidRPr="00AA4E53" w:rsidRDefault="00581931" w:rsidP="00581931">
      <w:pPr>
        <w:pStyle w:val="Heading2"/>
        <w:rPr>
          <w:rFonts w:ascii="IRANSans" w:hAnsi="IRANSans" w:cs="IRANSans"/>
          <w:sz w:val="24"/>
          <w:szCs w:val="24"/>
          <w:rtl/>
        </w:rPr>
      </w:pPr>
      <w:r w:rsidRPr="00AA4E53">
        <w:rPr>
          <w:rFonts w:ascii="IRANSans" w:hAnsi="IRANSans" w:cs="IRANSans"/>
          <w:sz w:val="24"/>
          <w:szCs w:val="24"/>
          <w:rtl/>
        </w:rPr>
        <w:t xml:space="preserve">قیمت </w:t>
      </w:r>
      <w:r w:rsidRPr="00AA4E53">
        <w:rPr>
          <w:rFonts w:ascii="IRANSans" w:hAnsi="IRANSans" w:cs="IRANSans"/>
          <w:sz w:val="24"/>
          <w:szCs w:val="24"/>
          <w:rtl/>
        </w:rPr>
        <w:t xml:space="preserve">پچ کورد فیبرنوری </w:t>
      </w:r>
      <w:r w:rsidRPr="00AA4E53">
        <w:rPr>
          <w:rFonts w:ascii="IRANSans" w:hAnsi="IRANSans" w:cs="IRANSans"/>
          <w:sz w:val="24"/>
          <w:szCs w:val="24"/>
        </w:rPr>
        <w:t>SC-LC</w:t>
      </w:r>
      <w:r w:rsidRPr="00AA4E53">
        <w:rPr>
          <w:rFonts w:ascii="IRANSans" w:hAnsi="IRANSans" w:cs="IRANSans"/>
          <w:sz w:val="24"/>
          <w:szCs w:val="24"/>
          <w:rtl/>
        </w:rPr>
        <w:t xml:space="preserve"> داپلکس</w:t>
      </w:r>
    </w:p>
    <w:p w:rsidR="00581931" w:rsidRDefault="00AA4E53" w:rsidP="00581931">
      <w:pPr>
        <w:rPr>
          <w:rFonts w:ascii="IRANSans" w:hAnsi="IRANSans" w:cs="IRANSans" w:hint="cs"/>
          <w:sz w:val="24"/>
          <w:szCs w:val="24"/>
          <w:rtl/>
        </w:rPr>
      </w:pPr>
      <w:r>
        <w:rPr>
          <w:rFonts w:ascii="IRANSans" w:hAnsi="IRANSans" w:cs="IRANSans" w:hint="cs"/>
          <w:sz w:val="24"/>
          <w:szCs w:val="24"/>
          <w:rtl/>
        </w:rPr>
        <w:t xml:space="preserve">قیمت </w:t>
      </w:r>
      <w:r w:rsidR="00581931" w:rsidRPr="00AA4E53">
        <w:rPr>
          <w:rFonts w:ascii="IRANSans" w:hAnsi="IRANSans" w:cs="IRANSans"/>
          <w:sz w:val="24"/>
          <w:szCs w:val="24"/>
          <w:rtl/>
        </w:rPr>
        <w:t xml:space="preserve">پچ کورد فیبرنوری </w:t>
      </w:r>
      <w:r w:rsidR="00581931" w:rsidRPr="00AA4E53">
        <w:rPr>
          <w:rFonts w:ascii="IRANSans" w:hAnsi="IRANSans" w:cs="IRANSans"/>
          <w:sz w:val="24"/>
          <w:szCs w:val="24"/>
        </w:rPr>
        <w:t>SC-LC</w:t>
      </w:r>
      <w:r w:rsidR="00581931" w:rsidRPr="00AA4E53">
        <w:rPr>
          <w:rFonts w:ascii="IRANSans" w:hAnsi="IRANSans" w:cs="IRANSans"/>
          <w:sz w:val="24"/>
          <w:szCs w:val="24"/>
          <w:rtl/>
        </w:rPr>
        <w:t xml:space="preserve"> داپلکس</w:t>
      </w:r>
      <w:r>
        <w:rPr>
          <w:rFonts w:ascii="IRANSans" w:hAnsi="IRANSans" w:cs="IRANSans" w:hint="cs"/>
          <w:sz w:val="24"/>
          <w:szCs w:val="24"/>
          <w:rtl/>
        </w:rPr>
        <w:t xml:space="preserve"> به دلیل استفاده از دو کانکتور در هر طرف خود طبیعتا گران‌تر از انواع دیگر آن می باشد؛ همچنین قییمت این کابل ها به عوامل دیگری نظیر جنس روکش، مالتی مود بودن یا سینگل مود بودن و مواردی از این قبیل بستگی دارد.</w:t>
      </w:r>
    </w:p>
    <w:p w:rsidR="00AA4E53" w:rsidRPr="00AA4E53" w:rsidRDefault="00AA4E53" w:rsidP="00581931">
      <w:pPr>
        <w:rPr>
          <w:rFonts w:ascii="IRANSans" w:hAnsi="IRANSans" w:cs="IRANSans" w:hint="cs"/>
          <w:sz w:val="24"/>
          <w:szCs w:val="24"/>
          <w:rtl/>
          <w:lang w:bidi="prs-AF"/>
        </w:rPr>
      </w:pPr>
      <w:r>
        <w:rPr>
          <w:rFonts w:ascii="IRANSans" w:hAnsi="IRANSans" w:cs="IRANSans" w:hint="cs"/>
          <w:sz w:val="24"/>
          <w:szCs w:val="24"/>
          <w:rtl/>
        </w:rPr>
        <w:t xml:space="preserve">شما عزیزان می توانید برای دریافت اطلاعات بیشتر در مورد قیمت اپچ کورد فیبر نوری </w:t>
      </w:r>
      <w:r>
        <w:rPr>
          <w:rFonts w:ascii="IRANSans" w:hAnsi="IRANSans" w:cs="IRANSans"/>
          <w:sz w:val="24"/>
          <w:szCs w:val="24"/>
        </w:rPr>
        <w:t xml:space="preserve"> SC-LC</w:t>
      </w:r>
      <w:r>
        <w:rPr>
          <w:rFonts w:ascii="IRANSans" w:hAnsi="IRANSans" w:cs="IRANSans" w:hint="cs"/>
          <w:sz w:val="24"/>
          <w:szCs w:val="24"/>
          <w:rtl/>
          <w:lang w:bidi="prs-AF"/>
        </w:rPr>
        <w:t xml:space="preserve"> با بخش فروش تماس بگیرید و از مشاوره رایگان ما بهره‌مند شوید.</w:t>
      </w:r>
    </w:p>
    <w:p w:rsidR="00581931" w:rsidRPr="00AA4E53" w:rsidRDefault="00581931" w:rsidP="00581931">
      <w:pPr>
        <w:pStyle w:val="Heading2"/>
        <w:rPr>
          <w:rFonts w:ascii="IRANSans" w:hAnsi="IRANSans" w:cs="IRANSans"/>
          <w:sz w:val="24"/>
          <w:szCs w:val="24"/>
        </w:rPr>
      </w:pPr>
      <w:r w:rsidRPr="00AA4E53">
        <w:rPr>
          <w:rFonts w:ascii="IRANSans" w:hAnsi="IRANSans" w:cs="IRANSans"/>
          <w:sz w:val="24"/>
          <w:szCs w:val="24"/>
          <w:rtl/>
        </w:rPr>
        <w:t xml:space="preserve">مشخصات فنی </w:t>
      </w:r>
      <w:r w:rsidRPr="00AA4E53">
        <w:rPr>
          <w:rFonts w:ascii="IRANSans" w:hAnsi="IRANSans" w:cs="IRANSans"/>
          <w:sz w:val="24"/>
          <w:szCs w:val="24"/>
          <w:rtl/>
        </w:rPr>
        <w:t xml:space="preserve">پچ کورد فیبرنوری </w:t>
      </w:r>
      <w:r w:rsidRPr="00AA4E53">
        <w:rPr>
          <w:rFonts w:ascii="IRANSans" w:hAnsi="IRANSans" w:cs="IRANSans"/>
          <w:sz w:val="24"/>
          <w:szCs w:val="24"/>
        </w:rPr>
        <w:t>SC-LC</w:t>
      </w:r>
      <w:r w:rsidRPr="00AA4E53">
        <w:rPr>
          <w:rFonts w:ascii="IRANSans" w:hAnsi="IRANSans" w:cs="IRANSans"/>
          <w:sz w:val="24"/>
          <w:szCs w:val="24"/>
          <w:rtl/>
        </w:rPr>
        <w:t xml:space="preserve"> داپلکس</w:t>
      </w:r>
    </w:p>
    <w:tbl>
      <w:tblPr>
        <w:tblStyle w:val="PlainTable1"/>
        <w:tblW w:w="6755" w:type="dxa"/>
        <w:jc w:val="center"/>
        <w:tblLook w:val="04A0" w:firstRow="1" w:lastRow="0" w:firstColumn="1" w:lastColumn="0" w:noHBand="0" w:noVBand="1"/>
      </w:tblPr>
      <w:tblGrid>
        <w:gridCol w:w="3830"/>
        <w:gridCol w:w="2925"/>
      </w:tblGrid>
      <w:tr w:rsidR="00581931" w:rsidRPr="00AA4E53" w:rsidTr="00BC0B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jc w:val="center"/>
              <w:rPr>
                <w:rFonts w:ascii="IRANSans" w:eastAsia="Times New Roman" w:hAnsi="IRANSans" w:cs="IRANSans"/>
                <w:b w:val="0"/>
                <w:bCs w:val="0"/>
                <w:sz w:val="24"/>
                <w:szCs w:val="24"/>
              </w:rPr>
            </w:pPr>
            <w:r w:rsidRPr="00AA4E53">
              <w:rPr>
                <w:rFonts w:ascii="IRANSans" w:hAnsi="IRANSans" w:cs="IRANSans"/>
                <w:b w:val="0"/>
                <w:bCs w:val="0"/>
                <w:sz w:val="24"/>
                <w:szCs w:val="24"/>
              </w:rPr>
              <w:t>SC - LC</w:t>
            </w:r>
          </w:p>
        </w:tc>
        <w:tc>
          <w:tcPr>
            <w:tcW w:w="2925" w:type="dxa"/>
          </w:tcPr>
          <w:p w:rsidR="00581931" w:rsidRPr="00AA4E53" w:rsidRDefault="00581931" w:rsidP="00BC0BF4">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IRANSans" w:eastAsia="Times New Roman" w:hAnsi="IRANSans" w:cs="IRANSans"/>
                <w:b w:val="0"/>
                <w:bCs w:val="0"/>
                <w:sz w:val="24"/>
                <w:szCs w:val="24"/>
                <w:rtl/>
              </w:rPr>
            </w:pPr>
            <w:bookmarkStart w:id="1" w:name="_Hlk122246208"/>
            <w:r w:rsidRPr="00AA4E53">
              <w:rPr>
                <w:rFonts w:ascii="IRANSans" w:hAnsi="IRANSans" w:cs="IRANSans"/>
                <w:b w:val="0"/>
                <w:bCs w:val="0"/>
                <w:sz w:val="24"/>
                <w:szCs w:val="24"/>
                <w:rtl/>
              </w:rPr>
              <w:t>نوع کانکتور</w:t>
            </w:r>
          </w:p>
        </w:tc>
      </w:tr>
      <w:tr w:rsidR="00581931" w:rsidRPr="00AA4E53" w:rsidTr="00BC0B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pStyle w:val="NormalWeb"/>
              <w:jc w:val="center"/>
              <w:rPr>
                <w:rFonts w:ascii="IRANSans" w:hAnsi="IRANSans" w:cs="IRANSans"/>
                <w:b w:val="0"/>
                <w:bCs w:val="0"/>
                <w:rtl/>
                <w:lang w:bidi="fa-IR"/>
              </w:rPr>
            </w:pPr>
            <w:r w:rsidRPr="00AA4E53">
              <w:rPr>
                <w:rFonts w:ascii="IRANSans" w:hAnsi="IRANSans" w:cs="IRANSans"/>
                <w:b w:val="0"/>
                <w:bCs w:val="0"/>
                <w:rtl/>
                <w:lang w:bidi="fa-IR"/>
              </w:rPr>
              <w:t>1متر 2متر 3متر 0.5 متر 1.5 متر 2.5 متر</w:t>
            </w:r>
          </w:p>
        </w:tc>
        <w:tc>
          <w:tcPr>
            <w:tcW w:w="2925" w:type="dxa"/>
          </w:tcPr>
          <w:p w:rsidR="00581931" w:rsidRPr="00AA4E53" w:rsidRDefault="00581931" w:rsidP="00BC0BF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rtl/>
                <w:lang w:bidi="fa-IR"/>
              </w:rPr>
            </w:pPr>
            <w:r w:rsidRPr="00AA4E53">
              <w:rPr>
                <w:rFonts w:ascii="IRANSans" w:hAnsi="IRANSans" w:cs="IRANSans"/>
                <w:sz w:val="24"/>
                <w:szCs w:val="24"/>
                <w:rtl/>
              </w:rPr>
              <w:t>طول کابل</w:t>
            </w:r>
          </w:p>
        </w:tc>
      </w:tr>
      <w:tr w:rsidR="00581931" w:rsidRPr="00AA4E53" w:rsidTr="00BC0BF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jc w:val="center"/>
              <w:rPr>
                <w:rFonts w:ascii="IRANSans" w:eastAsia="Times New Roman" w:hAnsi="IRANSans" w:cs="IRANSans"/>
                <w:b w:val="0"/>
                <w:bCs w:val="0"/>
                <w:sz w:val="24"/>
                <w:szCs w:val="24"/>
                <w:rtl/>
                <w:lang w:bidi="fa-IR"/>
              </w:rPr>
            </w:pPr>
            <w:r w:rsidRPr="00AA4E53">
              <w:rPr>
                <w:rFonts w:ascii="IRANSans" w:eastAsia="Times New Roman" w:hAnsi="IRANSans" w:cs="IRANSans"/>
                <w:b w:val="0"/>
                <w:bCs w:val="0"/>
                <w:sz w:val="24"/>
                <w:szCs w:val="24"/>
              </w:rPr>
              <w:t>LSZH</w:t>
            </w:r>
          </w:p>
        </w:tc>
        <w:tc>
          <w:tcPr>
            <w:tcW w:w="2925" w:type="dxa"/>
          </w:tcPr>
          <w:p w:rsidR="00581931" w:rsidRPr="00AA4E53" w:rsidRDefault="00581931" w:rsidP="00BC0BF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fa-IR"/>
              </w:rPr>
            </w:pPr>
            <w:r w:rsidRPr="00AA4E53">
              <w:rPr>
                <w:rFonts w:ascii="IRANSans" w:eastAsia="Times New Roman" w:hAnsi="IRANSans" w:cs="IRANSans"/>
                <w:sz w:val="24"/>
                <w:szCs w:val="24"/>
                <w:rtl/>
                <w:lang w:bidi="fa-IR"/>
              </w:rPr>
              <w:t>روکش کابل</w:t>
            </w:r>
          </w:p>
        </w:tc>
      </w:tr>
      <w:tr w:rsidR="00581931" w:rsidRPr="00AA4E53" w:rsidTr="00BC0B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jc w:val="center"/>
              <w:rPr>
                <w:rFonts w:ascii="IRANSans" w:eastAsia="Times New Roman" w:hAnsi="IRANSans" w:cs="IRANSans"/>
                <w:b w:val="0"/>
                <w:bCs w:val="0"/>
                <w:sz w:val="24"/>
                <w:szCs w:val="24"/>
              </w:rPr>
            </w:pPr>
            <w:r w:rsidRPr="00AA4E53">
              <w:rPr>
                <w:rFonts w:ascii="IRANSans" w:eastAsia="Times New Roman" w:hAnsi="IRANSans" w:cs="IRANSans"/>
                <w:b w:val="0"/>
                <w:bCs w:val="0"/>
                <w:sz w:val="24"/>
                <w:szCs w:val="24"/>
              </w:rPr>
              <w:t>UPC / APC</w:t>
            </w:r>
          </w:p>
        </w:tc>
        <w:tc>
          <w:tcPr>
            <w:tcW w:w="2925" w:type="dxa"/>
          </w:tcPr>
          <w:p w:rsidR="00581931" w:rsidRPr="00AA4E53" w:rsidRDefault="00581931" w:rsidP="00BC0BF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lang w:bidi="fa-IR"/>
              </w:rPr>
            </w:pPr>
            <w:r w:rsidRPr="00AA4E53">
              <w:rPr>
                <w:rFonts w:ascii="IRANSans" w:eastAsia="Times New Roman" w:hAnsi="IRANSans" w:cs="IRANSans"/>
                <w:sz w:val="24"/>
                <w:szCs w:val="24"/>
                <w:rtl/>
                <w:lang w:bidi="fa-IR"/>
              </w:rPr>
              <w:t>نوع پولیش</w:t>
            </w:r>
          </w:p>
        </w:tc>
      </w:tr>
      <w:tr w:rsidR="00581931" w:rsidRPr="00AA4E53" w:rsidTr="00BC0BF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jc w:val="center"/>
              <w:rPr>
                <w:rFonts w:ascii="IRANSans" w:eastAsia="Times New Roman" w:hAnsi="IRANSans" w:cs="IRANSans"/>
                <w:sz w:val="24"/>
                <w:szCs w:val="24"/>
                <w:lang w:bidi="fa-IR"/>
              </w:rPr>
            </w:pPr>
            <w:r w:rsidRPr="00AA4E53">
              <w:rPr>
                <w:rFonts w:ascii="IRANSans" w:eastAsia="Times New Roman" w:hAnsi="IRANSans" w:cs="IRANSans"/>
                <w:sz w:val="24"/>
                <w:szCs w:val="24"/>
                <w:lang w:bidi="fa-IR"/>
              </w:rPr>
              <w:t>Single mode</w:t>
            </w:r>
          </w:p>
        </w:tc>
        <w:tc>
          <w:tcPr>
            <w:tcW w:w="2925" w:type="dxa"/>
          </w:tcPr>
          <w:p w:rsidR="00581931" w:rsidRPr="00AA4E53" w:rsidRDefault="00581931" w:rsidP="00BC0BF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fa-IR"/>
              </w:rPr>
            </w:pPr>
            <w:r w:rsidRPr="00AA4E53">
              <w:rPr>
                <w:rFonts w:ascii="IRANSans" w:eastAsia="Times New Roman" w:hAnsi="IRANSans" w:cs="IRANSans"/>
                <w:sz w:val="24"/>
                <w:szCs w:val="24"/>
                <w:rtl/>
                <w:lang w:bidi="fa-IR"/>
              </w:rPr>
              <w:t>نوع فیبر</w:t>
            </w:r>
          </w:p>
        </w:tc>
      </w:tr>
      <w:tr w:rsidR="00581931" w:rsidRPr="00AA4E53" w:rsidTr="00BC0B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jc w:val="center"/>
              <w:rPr>
                <w:rFonts w:ascii="IRANSans" w:eastAsia="Times New Roman" w:hAnsi="IRANSans" w:cs="IRANSans" w:hint="cs"/>
                <w:b w:val="0"/>
                <w:bCs w:val="0"/>
                <w:sz w:val="24"/>
                <w:szCs w:val="24"/>
                <w:rtl/>
                <w:lang w:bidi="fa-IR"/>
              </w:rPr>
            </w:pPr>
            <w:r w:rsidRPr="00AA4E53">
              <w:rPr>
                <w:rFonts w:ascii="IRANSans" w:eastAsia="Times New Roman" w:hAnsi="IRANSans" w:cs="IRANSans"/>
                <w:b w:val="0"/>
                <w:bCs w:val="0"/>
                <w:sz w:val="24"/>
                <w:szCs w:val="24"/>
                <w:lang w:bidi="fa-IR"/>
              </w:rPr>
              <w:t>duplex</w:t>
            </w:r>
          </w:p>
        </w:tc>
        <w:tc>
          <w:tcPr>
            <w:tcW w:w="2925" w:type="dxa"/>
          </w:tcPr>
          <w:p w:rsidR="00581931" w:rsidRPr="00AA4E53" w:rsidRDefault="00581931" w:rsidP="00BC0BF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rPr>
            </w:pPr>
            <w:r w:rsidRPr="00AA4E53">
              <w:rPr>
                <w:rFonts w:ascii="IRANSans" w:eastAsia="Times New Roman" w:hAnsi="IRANSans" w:cs="IRANSans"/>
                <w:sz w:val="24"/>
                <w:szCs w:val="24"/>
                <w:rtl/>
              </w:rPr>
              <w:t>ساختار</w:t>
            </w:r>
          </w:p>
        </w:tc>
      </w:tr>
      <w:tr w:rsidR="00581931" w:rsidRPr="00AA4E53" w:rsidTr="00BC0BF4">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jc w:val="center"/>
              <w:rPr>
                <w:rFonts w:ascii="IRANSans" w:eastAsia="Times New Roman" w:hAnsi="IRANSans" w:cs="IRANSans"/>
                <w:b w:val="0"/>
                <w:bCs w:val="0"/>
                <w:sz w:val="24"/>
                <w:szCs w:val="24"/>
                <w:rtl/>
              </w:rPr>
            </w:pPr>
            <w:r w:rsidRPr="00AA4E53">
              <w:rPr>
                <w:rFonts w:ascii="IRANSans" w:eastAsia="Times New Roman" w:hAnsi="IRANSans" w:cs="IRANSans"/>
                <w:b w:val="0"/>
                <w:bCs w:val="0"/>
                <w:sz w:val="24"/>
                <w:szCs w:val="24"/>
              </w:rPr>
              <w:t>&gt;-50</w:t>
            </w:r>
          </w:p>
        </w:tc>
        <w:tc>
          <w:tcPr>
            <w:tcW w:w="2925" w:type="dxa"/>
          </w:tcPr>
          <w:p w:rsidR="00581931" w:rsidRPr="00AA4E53" w:rsidRDefault="00581931" w:rsidP="00BC0BF4">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fa-IR"/>
              </w:rPr>
            </w:pPr>
            <w:r w:rsidRPr="00AA4E53">
              <w:rPr>
                <w:rFonts w:ascii="IRANSans" w:hAnsi="IRANSans" w:cs="IRANSans"/>
                <w:sz w:val="24"/>
                <w:szCs w:val="24"/>
                <w:rtl/>
              </w:rPr>
              <w:t>تلفات عبوری (</w:t>
            </w:r>
            <w:r w:rsidRPr="00AA4E53">
              <w:rPr>
                <w:rFonts w:ascii="IRANSans" w:hAnsi="IRANSans" w:cs="IRANSans"/>
                <w:sz w:val="24"/>
                <w:szCs w:val="24"/>
              </w:rPr>
              <w:t>IL</w:t>
            </w:r>
            <w:r w:rsidRPr="00AA4E53">
              <w:rPr>
                <w:rFonts w:ascii="IRANSans" w:hAnsi="IRANSans" w:cs="IRANSans"/>
                <w:sz w:val="24"/>
                <w:szCs w:val="24"/>
                <w:rtl/>
              </w:rPr>
              <w:t>)</w:t>
            </w:r>
          </w:p>
        </w:tc>
      </w:tr>
      <w:tr w:rsidR="00581931" w:rsidRPr="00AA4E53" w:rsidTr="00BC0B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81931" w:rsidRPr="00AA4E53" w:rsidRDefault="00581931" w:rsidP="00BC0BF4">
            <w:pPr>
              <w:jc w:val="center"/>
              <w:rPr>
                <w:rFonts w:ascii="IRANSans" w:eastAsia="Times New Roman" w:hAnsi="IRANSans" w:cs="IRANSans"/>
                <w:b w:val="0"/>
                <w:bCs w:val="0"/>
                <w:sz w:val="24"/>
                <w:szCs w:val="24"/>
                <w:rtl/>
              </w:rPr>
            </w:pPr>
            <w:bookmarkStart w:id="2" w:name="_Hlk122778137"/>
            <w:r w:rsidRPr="00AA4E53">
              <w:rPr>
                <w:rFonts w:ascii="IRANSans" w:eastAsia="Times New Roman" w:hAnsi="IRANSans" w:cs="IRANSans"/>
                <w:b w:val="0"/>
                <w:bCs w:val="0"/>
                <w:sz w:val="24"/>
                <w:szCs w:val="24"/>
              </w:rPr>
              <w:t>&gt;-0.3</w:t>
            </w:r>
          </w:p>
        </w:tc>
        <w:tc>
          <w:tcPr>
            <w:tcW w:w="2925" w:type="dxa"/>
          </w:tcPr>
          <w:p w:rsidR="00581931" w:rsidRPr="00AA4E53" w:rsidRDefault="00581931" w:rsidP="00BC0BF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rPr>
            </w:pPr>
            <w:r w:rsidRPr="00AA4E53">
              <w:rPr>
                <w:rFonts w:ascii="IRANSans" w:hAnsi="IRANSans" w:cs="IRANSans"/>
                <w:sz w:val="24"/>
                <w:szCs w:val="24"/>
                <w:rtl/>
              </w:rPr>
              <w:t xml:space="preserve">تلفات بازگشتی </w:t>
            </w:r>
            <w:r w:rsidRPr="00AA4E53">
              <w:rPr>
                <w:rFonts w:ascii="IRANSans" w:hAnsi="IRANSans" w:cs="IRANSans"/>
                <w:sz w:val="24"/>
                <w:szCs w:val="24"/>
              </w:rPr>
              <w:t>(RL)</w:t>
            </w:r>
          </w:p>
        </w:tc>
      </w:tr>
      <w:bookmarkEnd w:id="1"/>
      <w:bookmarkEnd w:id="2"/>
    </w:tbl>
    <w:p w:rsidR="00581931" w:rsidRPr="00AA4E53" w:rsidRDefault="00581931" w:rsidP="00581931">
      <w:pPr>
        <w:rPr>
          <w:rFonts w:ascii="IRANSans" w:hAnsi="IRANSans" w:cs="IRANSans"/>
          <w:sz w:val="24"/>
          <w:szCs w:val="24"/>
        </w:rPr>
      </w:pPr>
    </w:p>
    <w:sectPr w:rsidR="00581931" w:rsidRPr="00AA4E53"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931"/>
    <w:rsid w:val="00045B2C"/>
    <w:rsid w:val="004C34E5"/>
    <w:rsid w:val="00581931"/>
    <w:rsid w:val="00AA4E53"/>
    <w:rsid w:val="00C612DE"/>
    <w:rsid w:val="00FA316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9C01"/>
  <w15:chartTrackingRefBased/>
  <w15:docId w15:val="{A7419AD6-0417-4072-BB2B-A3A8CD4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4E5"/>
    <w:pPr>
      <w:bidi/>
    </w:pPr>
  </w:style>
  <w:style w:type="paragraph" w:styleId="Heading2">
    <w:name w:val="heading 2"/>
    <w:basedOn w:val="Normal"/>
    <w:next w:val="Normal"/>
    <w:link w:val="Heading2Char"/>
    <w:uiPriority w:val="9"/>
    <w:unhideWhenUsed/>
    <w:qFormat/>
    <w:rsid w:val="004C34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C34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34E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C34E5"/>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paragraph" w:styleId="NormalWeb">
    <w:name w:val="Normal (Web)"/>
    <w:basedOn w:val="Normal"/>
    <w:uiPriority w:val="99"/>
    <w:unhideWhenUsed/>
    <w:rsid w:val="0058193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PlainTable1">
    <w:name w:val="Plain Table 1"/>
    <w:basedOn w:val="TableNormal"/>
    <w:uiPriority w:val="41"/>
    <w:rsid w:val="00581931"/>
    <w:pPr>
      <w:spacing w:after="0" w:line="240" w:lineRule="auto"/>
    </w:pPr>
    <w:rPr>
      <w:lang w:bidi="ar-S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2022-12-26T07:11:00Z</dcterms:created>
  <dcterms:modified xsi:type="dcterms:W3CDTF">2022-12-26T07:26:00Z</dcterms:modified>
</cp:coreProperties>
</file>